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B5E9" w14:textId="69D29653" w:rsidR="002007C2" w:rsidRPr="002007C2" w:rsidRDefault="002007C2" w:rsidP="002007C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007C2">
        <w:rPr>
          <w:rFonts w:ascii="Arial" w:hAnsi="Arial" w:cs="Arial"/>
          <w:b/>
          <w:bCs/>
        </w:rPr>
        <w:t>GO Virginia Region 8</w:t>
      </w:r>
    </w:p>
    <w:p w14:paraId="57BED3C1" w14:textId="28D95514" w:rsidR="00C63086" w:rsidRPr="002007C2" w:rsidRDefault="002007C2" w:rsidP="002007C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007C2">
        <w:rPr>
          <w:rFonts w:ascii="Arial" w:hAnsi="Arial" w:cs="Arial"/>
          <w:b/>
          <w:bCs/>
        </w:rPr>
        <w:t>Talent Pathways Initiative (TPI) Committee Agenda</w:t>
      </w:r>
    </w:p>
    <w:p w14:paraId="2F73343F" w14:textId="3E0EDB66" w:rsidR="002007C2" w:rsidRDefault="002007C2" w:rsidP="002007C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007C2">
        <w:rPr>
          <w:rFonts w:ascii="Arial" w:hAnsi="Arial" w:cs="Arial"/>
          <w:b/>
          <w:bCs/>
        </w:rPr>
        <w:t>Wednesday, February 19, 2025, 2:00 – 3:00 PM</w:t>
      </w:r>
    </w:p>
    <w:p w14:paraId="48FB4391" w14:textId="77777777" w:rsidR="002007C2" w:rsidRDefault="002007C2" w:rsidP="002007C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65BF547" w14:textId="066DDA9D" w:rsidR="002007C2" w:rsidRDefault="002007C2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35A76891" w14:textId="68A96A32" w:rsidR="002007C2" w:rsidRDefault="002007C2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2007C2">
        <w:rPr>
          <w:rFonts w:ascii="Arial" w:hAnsi="Arial" w:cs="Arial"/>
        </w:rPr>
        <w:t xml:space="preserve">Introductions </w:t>
      </w:r>
      <w:r>
        <w:rPr>
          <w:rFonts w:ascii="Arial" w:hAnsi="Arial" w:cs="Arial"/>
        </w:rPr>
        <w:t>WorkED Consulting</w:t>
      </w:r>
    </w:p>
    <w:p w14:paraId="128EC8A1" w14:textId="118AF9CF" w:rsidR="002007C2" w:rsidRDefault="002007C2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D72B82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Next Steps Update</w:t>
      </w:r>
    </w:p>
    <w:p w14:paraId="73E06BA4" w14:textId="37B7C3BC" w:rsidR="002007C2" w:rsidRDefault="002007C2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Brief Update: Study Progress</w:t>
      </w:r>
    </w:p>
    <w:p w14:paraId="778F5436" w14:textId="7C40D836" w:rsidR="002007C2" w:rsidRDefault="002007C2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Quantitative Data with Committee Ground Checking Data</w:t>
      </w:r>
    </w:p>
    <w:p w14:paraId="124FFEAD" w14:textId="5AE85311" w:rsidR="00A770B6" w:rsidRDefault="00A770B6" w:rsidP="00A770B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Regional Overview</w:t>
      </w:r>
    </w:p>
    <w:p w14:paraId="77264E5E" w14:textId="07FEFCE6" w:rsidR="00A770B6" w:rsidRDefault="00A770B6" w:rsidP="00A770B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Population and Labor Force</w:t>
      </w:r>
    </w:p>
    <w:p w14:paraId="07063D41" w14:textId="22C2EA52" w:rsidR="00A770B6" w:rsidRDefault="00A770B6" w:rsidP="00A770B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Sub-regional Job Growth</w:t>
      </w:r>
    </w:p>
    <w:p w14:paraId="74C0549E" w14:textId="6A58E180" w:rsidR="00A770B6" w:rsidRDefault="00A770B6" w:rsidP="00A770B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Workforce Commuter Patterns</w:t>
      </w:r>
    </w:p>
    <w:p w14:paraId="0F2879B6" w14:textId="0BBA298C" w:rsidR="00A770B6" w:rsidRDefault="00A770B6" w:rsidP="00A770B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Industry and Occupation Data</w:t>
      </w:r>
    </w:p>
    <w:p w14:paraId="35875A29" w14:textId="3C4D59B8" w:rsidR="00A770B6" w:rsidRDefault="00A770B6" w:rsidP="00A770B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Postsecondary Completions</w:t>
      </w:r>
    </w:p>
    <w:p w14:paraId="5539B221" w14:textId="76CFB140" w:rsidR="00A770B6" w:rsidRDefault="00A770B6" w:rsidP="00A770B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Gap Analysis</w:t>
      </w:r>
    </w:p>
    <w:p w14:paraId="347644E8" w14:textId="07881460" w:rsidR="00A770B6" w:rsidRDefault="00A770B6" w:rsidP="00A770B6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Hires and Separations</w:t>
      </w:r>
    </w:p>
    <w:p w14:paraId="47916C31" w14:textId="6190744F" w:rsidR="00A770B6" w:rsidRDefault="00A770B6" w:rsidP="00A770B6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Manufacturing </w:t>
      </w:r>
      <w:r w:rsidR="00D72B82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Transportation</w:t>
      </w:r>
      <w:r w:rsidR="00D72B82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Logistics Cluster Mapping</w:t>
      </w:r>
    </w:p>
    <w:p w14:paraId="5BEB0215" w14:textId="18841306" w:rsidR="00A770B6" w:rsidRDefault="00A770B6" w:rsidP="00A770B6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Training Capacity</w:t>
      </w:r>
    </w:p>
    <w:p w14:paraId="7493874F" w14:textId="6623E47B" w:rsidR="002007C2" w:rsidRDefault="002007C2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Qualitative Data with Committee Ground Checking Data</w:t>
      </w:r>
    </w:p>
    <w:p w14:paraId="6366B49D" w14:textId="7F65F443" w:rsidR="00A770B6" w:rsidRDefault="00A770B6" w:rsidP="00A770B6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Preliminary Findings and Prevalent Themes</w:t>
      </w:r>
    </w:p>
    <w:p w14:paraId="37E1C896" w14:textId="6FBF1577" w:rsidR="00A770B6" w:rsidRDefault="00A770B6" w:rsidP="00A770B6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Takeaways and Recommendations</w:t>
      </w:r>
    </w:p>
    <w:p w14:paraId="483DF7AA" w14:textId="27E5EAF1" w:rsidR="00A770B6" w:rsidRDefault="00A770B6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Closing Questions and Discussion (Note: Questions and feedback welcome throughout.)</w:t>
      </w:r>
    </w:p>
    <w:p w14:paraId="511B3926" w14:textId="25AC70D6" w:rsidR="00A770B6" w:rsidRPr="002007C2" w:rsidRDefault="00A770B6" w:rsidP="002007C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D72B82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Next Steps Defined</w:t>
      </w:r>
    </w:p>
    <w:sectPr w:rsidR="00A770B6" w:rsidRPr="0020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45E8"/>
    <w:multiLevelType w:val="hybridMultilevel"/>
    <w:tmpl w:val="13E6A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B0E17"/>
    <w:multiLevelType w:val="hybridMultilevel"/>
    <w:tmpl w:val="7742A3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64658B"/>
    <w:multiLevelType w:val="hybridMultilevel"/>
    <w:tmpl w:val="6306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0CE9"/>
    <w:multiLevelType w:val="hybridMultilevel"/>
    <w:tmpl w:val="17964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CD3898"/>
    <w:multiLevelType w:val="hybridMultilevel"/>
    <w:tmpl w:val="DD4C6F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6718358">
    <w:abstractNumId w:val="2"/>
  </w:num>
  <w:num w:numId="2" w16cid:durableId="238289601">
    <w:abstractNumId w:val="3"/>
  </w:num>
  <w:num w:numId="3" w16cid:durableId="1302073852">
    <w:abstractNumId w:val="1"/>
  </w:num>
  <w:num w:numId="4" w16cid:durableId="1245216578">
    <w:abstractNumId w:val="4"/>
  </w:num>
  <w:num w:numId="5" w16cid:durableId="138714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2"/>
    <w:rsid w:val="002007C2"/>
    <w:rsid w:val="007934AE"/>
    <w:rsid w:val="0090006A"/>
    <w:rsid w:val="00A770B6"/>
    <w:rsid w:val="00AB34B4"/>
    <w:rsid w:val="00C63086"/>
    <w:rsid w:val="00D72B82"/>
    <w:rsid w:val="00E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D613"/>
  <w15:chartTrackingRefBased/>
  <w15:docId w15:val="{9E9F14B9-BBC9-4841-A79D-A4F0FA5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Alison Denbigh</cp:lastModifiedBy>
  <cp:revision>2</cp:revision>
  <cp:lastPrinted>2025-02-11T23:03:00Z</cp:lastPrinted>
  <dcterms:created xsi:type="dcterms:W3CDTF">2025-02-12T20:37:00Z</dcterms:created>
  <dcterms:modified xsi:type="dcterms:W3CDTF">2025-02-12T20:37:00Z</dcterms:modified>
</cp:coreProperties>
</file>