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4"/>
        <w:gridCol w:w="6"/>
      </w:tblGrid>
      <w:tr w:rsidR="001121A2" w:rsidRPr="001121A2" w14:paraId="02D2ACF3" w14:textId="77777777" w:rsidTr="004B72C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95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1121A2" w:rsidRPr="001121A2" w14:paraId="6BC8B10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60" w:type="dxa"/>
                  </w:tcMar>
                  <w:hideMark/>
                </w:tcPr>
                <w:p w14:paraId="04D49E47" w14:textId="63B20132" w:rsidR="001121A2" w:rsidRPr="001121A2" w:rsidRDefault="001121A2" w:rsidP="001121A2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624D2F18" wp14:editId="2175A342">
                        <wp:extent cx="1471613" cy="593233"/>
                        <wp:effectExtent l="0" t="0" r="0" b="0"/>
                        <wp:docPr id="1648931935" name="Picture 1" descr="A green and purple logo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8931935" name="Picture 1" descr="A green and purple logo&#10;&#10;AI-generated content may be incorrect.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488" cy="603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1121A2">
                    <w:rPr>
                      <w:b/>
                      <w:bCs/>
                    </w:rPr>
                    <w:t xml:space="preserve">Growth &amp; Diversification Committee Meeting </w:t>
                  </w:r>
                  <w:r w:rsidR="00314CC4" w:rsidRPr="004B72CB">
                    <w:rPr>
                      <w:b/>
                      <w:bCs/>
                    </w:rPr>
                    <w:t>(</w:t>
                  </w:r>
                  <w:r w:rsidR="00D97D2C">
                    <w:rPr>
                      <w:b/>
                      <w:bCs/>
                    </w:rPr>
                    <w:t>8/1</w:t>
                  </w:r>
                  <w:r w:rsidR="00314CC4" w:rsidRPr="004B72CB">
                    <w:rPr>
                      <w:b/>
                      <w:bCs/>
                    </w:rPr>
                    <w:t>/2025)</w:t>
                  </w:r>
                </w:p>
              </w:tc>
            </w:tr>
          </w:tbl>
          <w:p w14:paraId="0D3D46D2" w14:textId="77777777" w:rsidR="001121A2" w:rsidRPr="001121A2" w:rsidRDefault="001121A2" w:rsidP="001121A2">
            <w:pPr>
              <w:rPr>
                <w:b/>
                <w:bCs/>
              </w:rPr>
            </w:pPr>
          </w:p>
        </w:tc>
      </w:tr>
      <w:tr w:rsidR="001121A2" w:rsidRPr="001121A2" w14:paraId="2547A757" w14:textId="77777777" w:rsidTr="004B72CB">
        <w:trPr>
          <w:trHeight w:val="4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24DB75" w14:textId="27090608" w:rsidR="001121A2" w:rsidRDefault="001121A2" w:rsidP="001121A2">
            <w:r w:rsidRPr="000B42DE">
              <w:rPr>
                <w:u w:val="single"/>
              </w:rPr>
              <w:t>In attendance</w:t>
            </w:r>
            <w:r>
              <w:t>:</w:t>
            </w:r>
            <w:r w:rsidR="00F20C03">
              <w:t xml:space="preserve">  </w:t>
            </w:r>
            <w:r w:rsidR="00317CCB">
              <w:t>Bruce Simms, John Graves, Elizabeth Goodloe</w:t>
            </w:r>
            <w:r>
              <w:t>, Alison Varner-Denbigh, Ann Cundy, and Jeremy Crute</w:t>
            </w:r>
          </w:p>
          <w:p w14:paraId="6741A4C4" w14:textId="1FB38D26" w:rsidR="001121A2" w:rsidRPr="001121A2" w:rsidRDefault="001121A2" w:rsidP="001121A2">
            <w:r w:rsidRPr="000B42DE">
              <w:rPr>
                <w:u w:val="single"/>
              </w:rPr>
              <w:t>Absent</w:t>
            </w:r>
            <w:r>
              <w:t xml:space="preserve">: </w:t>
            </w:r>
            <w:r w:rsidR="00317CCB">
              <w:t>Ed Daley, Dave Urso, Randy Doyle, and Greg Hitchin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5ADFC6" w14:textId="77777777" w:rsidR="001121A2" w:rsidRPr="001121A2" w:rsidRDefault="001121A2" w:rsidP="001121A2"/>
        </w:tc>
      </w:tr>
      <w:tr w:rsidR="001121A2" w:rsidRPr="001121A2" w14:paraId="46E6E136" w14:textId="77777777" w:rsidTr="004B72CB">
        <w:trPr>
          <w:trHeight w:val="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6BA22E" w14:textId="77777777" w:rsidR="001121A2" w:rsidRPr="001121A2" w:rsidRDefault="001121A2" w:rsidP="001121A2"/>
        </w:tc>
        <w:tc>
          <w:tcPr>
            <w:tcW w:w="0" w:type="auto"/>
            <w:shd w:val="clear" w:color="auto" w:fill="FFFFFF"/>
            <w:vAlign w:val="center"/>
            <w:hideMark/>
          </w:tcPr>
          <w:p w14:paraId="5B397914" w14:textId="77777777" w:rsidR="001121A2" w:rsidRPr="001121A2" w:rsidRDefault="001121A2" w:rsidP="001121A2"/>
        </w:tc>
      </w:tr>
    </w:tbl>
    <w:p w14:paraId="1106D41E" w14:textId="72A849B8" w:rsidR="006C53A0" w:rsidRDefault="003C7645" w:rsidP="00FE02A8">
      <w:r>
        <w:t>Welcome</w:t>
      </w:r>
      <w:r w:rsidR="003C06AB">
        <w:t xml:space="preserve"> made by Jeremy Crute (CSPDC)</w:t>
      </w:r>
      <w:r w:rsidR="003D7F28">
        <w:t xml:space="preserve">.  Alison took roll call.  The meeting started with discussion of the Economic Performance Analysis </w:t>
      </w:r>
      <w:r w:rsidR="000B0C7B">
        <w:t xml:space="preserve">Update.  Jeremy and Alison met last Friday to go over this section thoroughly.  Jeremy will </w:t>
      </w:r>
      <w:r w:rsidR="00904666">
        <w:t>distribute the revised document end of next week.</w:t>
      </w:r>
    </w:p>
    <w:p w14:paraId="0C371DDD" w14:textId="29E48ADD" w:rsidR="000A28F2" w:rsidRDefault="003E4176" w:rsidP="000A28F2">
      <w:r>
        <w:t xml:space="preserve">Jeremy discussed the SWOT Analysis Handout stating that </w:t>
      </w:r>
      <w:r w:rsidR="00BB3B75">
        <w:t xml:space="preserve">the </w:t>
      </w:r>
      <w:r w:rsidR="00676B69">
        <w:t xml:space="preserve">regional comprehensive SWOT analysis is being removed (it is not required by DHCD &amp; </w:t>
      </w:r>
      <w:r w:rsidR="007167D1">
        <w:t>the generalization did not accurately reflect large/diverse</w:t>
      </w:r>
      <w:r w:rsidR="00F877B3">
        <w:t xml:space="preserve"> R8 accurately).  The SWOT analysis w</w:t>
      </w:r>
      <w:r w:rsidR="00240805">
        <w:t>as distributed for the 5 target industries.</w:t>
      </w:r>
    </w:p>
    <w:p w14:paraId="2DBEE3ED" w14:textId="60DE3D83" w:rsidR="005A5738" w:rsidRDefault="005A5738" w:rsidP="000A28F2">
      <w:r>
        <w:t xml:space="preserve">The Skills Gap and Strategies in is progress.  Mason Bishop with </w:t>
      </w:r>
      <w:proofErr w:type="spellStart"/>
      <w:r>
        <w:t>WorkEd</w:t>
      </w:r>
      <w:proofErr w:type="spellEnd"/>
      <w:r>
        <w:t xml:space="preserve"> Consulting has offered to give CSVPC</w:t>
      </w:r>
      <w:r w:rsidR="00A80363">
        <w:t xml:space="preserve"> data and reports to support the analysis</w:t>
      </w:r>
      <w:r w:rsidR="003406E7">
        <w:t xml:space="preserve"> (from the TPI report efforts).</w:t>
      </w:r>
    </w:p>
    <w:p w14:paraId="70B7F355" w14:textId="04D70D43" w:rsidR="003406E7" w:rsidRDefault="003406E7" w:rsidP="000A28F2">
      <w:r>
        <w:t xml:space="preserve">The </w:t>
      </w:r>
      <w:r w:rsidR="00B8239E">
        <w:t>2025 Goals and Strat</w:t>
      </w:r>
      <w:r w:rsidR="001A529A">
        <w:t xml:space="preserve">egies Section Draft was distributed to </w:t>
      </w:r>
      <w:r w:rsidR="00EF7255">
        <w:t>the committee</w:t>
      </w:r>
      <w:r w:rsidR="001A529A">
        <w:t xml:space="preserve"> via email for review.  Jeremy</w:t>
      </w:r>
      <w:r w:rsidR="00276265">
        <w:t xml:space="preserve"> ensured the document tied in the TPI findings.  However, unable to directly</w:t>
      </w:r>
      <w:r w:rsidR="00FC73F2">
        <w:t xml:space="preserve"> tie Durable/Soft Skills Development into a current listed goal.</w:t>
      </w:r>
    </w:p>
    <w:p w14:paraId="55B8DF17" w14:textId="1C1491F3" w:rsidR="00FC73F2" w:rsidRPr="001B53C0" w:rsidRDefault="00CB3467" w:rsidP="000A28F2">
      <w:pPr>
        <w:rPr>
          <w:b/>
          <w:bCs/>
          <w:u w:val="single"/>
        </w:rPr>
      </w:pPr>
      <w:r w:rsidRPr="001B53C0">
        <w:rPr>
          <w:b/>
          <w:bCs/>
          <w:u w:val="single"/>
        </w:rPr>
        <w:t>Committee Task:</w:t>
      </w:r>
    </w:p>
    <w:p w14:paraId="304002C3" w14:textId="4B8F6607" w:rsidR="00CB3467" w:rsidRDefault="00CB3467" w:rsidP="000A28F2">
      <w:r>
        <w:t xml:space="preserve">Alison will distribute SWOT analysis to industry leaders </w:t>
      </w:r>
      <w:r w:rsidR="00B1296C">
        <w:t xml:space="preserve">on the GoVaR8 council </w:t>
      </w:r>
      <w:r>
        <w:t>for feedback</w:t>
      </w:r>
      <w:r w:rsidR="00B1296C">
        <w:t xml:space="preserve">.  </w:t>
      </w:r>
      <w:r w:rsidR="00B1296C" w:rsidRPr="001B53C0">
        <w:rPr>
          <w:i/>
          <w:iCs/>
        </w:rPr>
        <w:t xml:space="preserve">G&amp;D committee members are asked to share SWOT analysis to </w:t>
      </w:r>
      <w:r w:rsidR="00534B65" w:rsidRPr="001B53C0">
        <w:rPr>
          <w:i/>
          <w:iCs/>
        </w:rPr>
        <w:t>target industry leaders (not on council) for feedback</w:t>
      </w:r>
      <w:r w:rsidR="0039746C" w:rsidRPr="001B53C0">
        <w:rPr>
          <w:i/>
          <w:iCs/>
        </w:rPr>
        <w:t xml:space="preserve"> then sent to Jeremy/Alison</w:t>
      </w:r>
      <w:r w:rsidR="0039746C">
        <w:t xml:space="preserve">.  Please do prior to September </w:t>
      </w:r>
      <w:r w:rsidR="00FD3D14">
        <w:t>5</w:t>
      </w:r>
      <w:r w:rsidR="00FD3D14" w:rsidRPr="00FD3D14">
        <w:rPr>
          <w:vertAlign w:val="superscript"/>
        </w:rPr>
        <w:t>th</w:t>
      </w:r>
      <w:r w:rsidR="00FD3D14">
        <w:t xml:space="preserve"> @ 10am</w:t>
      </w:r>
      <w:r w:rsidR="001B53C0">
        <w:t xml:space="preserve"> meeting.</w:t>
      </w:r>
    </w:p>
    <w:p w14:paraId="4F61591E" w14:textId="5A55790A" w:rsidR="00FD3D14" w:rsidRPr="001B53C0" w:rsidRDefault="00FD3D14" w:rsidP="000A28F2">
      <w:pPr>
        <w:rPr>
          <w:b/>
          <w:bCs/>
          <w:u w:val="single"/>
        </w:rPr>
      </w:pPr>
      <w:r w:rsidRPr="001B53C0">
        <w:rPr>
          <w:b/>
          <w:bCs/>
          <w:u w:val="single"/>
        </w:rPr>
        <w:t>G&amp;D Timeline:</w:t>
      </w:r>
    </w:p>
    <w:p w14:paraId="5F2767B0" w14:textId="5B7997ED" w:rsidR="00FD3D14" w:rsidRDefault="00FD6C2A" w:rsidP="00610FF9">
      <w:pPr>
        <w:spacing w:after="120" w:line="240" w:lineRule="auto"/>
      </w:pPr>
      <w:r>
        <w:t xml:space="preserve">8/8/25  </w:t>
      </w:r>
      <w:r w:rsidR="00FD3D14">
        <w:t>Jeremy sent updated Economic Performance Analysis</w:t>
      </w:r>
    </w:p>
    <w:p w14:paraId="6CD03AD6" w14:textId="225F9897" w:rsidR="00FD6C2A" w:rsidRDefault="00FD6C2A" w:rsidP="00610FF9">
      <w:pPr>
        <w:spacing w:after="120" w:line="240" w:lineRule="auto"/>
      </w:pPr>
      <w:r>
        <w:t>8/</w:t>
      </w:r>
      <w:r w:rsidR="00CC787A">
        <w:t>22/25  Jeremy distribute Entire G&amp;D Plan Draft</w:t>
      </w:r>
    </w:p>
    <w:p w14:paraId="592126BE" w14:textId="3EBA3ADF" w:rsidR="00EA2689" w:rsidRDefault="00EA2689" w:rsidP="00610FF9">
      <w:pPr>
        <w:spacing w:after="120" w:line="240" w:lineRule="auto"/>
      </w:pPr>
      <w:r>
        <w:tab/>
        <w:t>G&amp;D committee review draft &amp; give feedback (Very Important!!!)</w:t>
      </w:r>
    </w:p>
    <w:p w14:paraId="5AADCB6B" w14:textId="059A9957" w:rsidR="00EA2689" w:rsidRDefault="008F1490" w:rsidP="00610FF9">
      <w:pPr>
        <w:spacing w:after="120" w:line="240" w:lineRule="auto"/>
      </w:pPr>
      <w:r>
        <w:t>9/5/25  G&amp;D Committee Meeting (Virtual @ 10am)</w:t>
      </w:r>
    </w:p>
    <w:p w14:paraId="773BD0E0" w14:textId="12A4087A" w:rsidR="008F1490" w:rsidRDefault="008F1490" w:rsidP="00610FF9">
      <w:pPr>
        <w:spacing w:after="120" w:line="240" w:lineRule="auto"/>
      </w:pPr>
      <w:r>
        <w:t>9/15/25  G&amp;D Plan Draft submitted to DHCD</w:t>
      </w:r>
    </w:p>
    <w:p w14:paraId="42A04372" w14:textId="7A3FF34D" w:rsidR="008F1490" w:rsidRDefault="00A56EEF" w:rsidP="00610FF9">
      <w:pPr>
        <w:spacing w:after="120" w:line="240" w:lineRule="auto"/>
      </w:pPr>
      <w:r>
        <w:tab/>
        <w:t>Alison await for DHCD feedback then distribute to CSVPC/G&amp;D Committee</w:t>
      </w:r>
    </w:p>
    <w:p w14:paraId="13E358F5" w14:textId="3FF195F2" w:rsidR="00A56EEF" w:rsidRDefault="00A56EEF" w:rsidP="00610FF9">
      <w:pPr>
        <w:spacing w:after="120" w:line="240" w:lineRule="auto"/>
      </w:pPr>
      <w:r>
        <w:tab/>
      </w:r>
      <w:r w:rsidR="007C32FF">
        <w:t>CSVPC make DHCD recommended improvements</w:t>
      </w:r>
    </w:p>
    <w:p w14:paraId="0983B72D" w14:textId="3B793D77" w:rsidR="004B620E" w:rsidRDefault="004B620E" w:rsidP="00610FF9">
      <w:pPr>
        <w:spacing w:after="120" w:line="240" w:lineRule="auto"/>
      </w:pPr>
      <w:r>
        <w:t>10/3/25  G&amp;D Committee Meeting (Virtual @ 10am) Final Review</w:t>
      </w:r>
    </w:p>
    <w:p w14:paraId="67FE9D68" w14:textId="091F7938" w:rsidR="007C0E6E" w:rsidRDefault="00DA544B" w:rsidP="00610FF9">
      <w:pPr>
        <w:spacing w:after="120" w:line="240" w:lineRule="auto"/>
      </w:pPr>
      <w:r>
        <w:t xml:space="preserve">10/7/25  </w:t>
      </w:r>
      <w:r w:rsidR="00557B68">
        <w:t>Executive Committee</w:t>
      </w:r>
      <w:r>
        <w:t xml:space="preserve"> Meeting Review</w:t>
      </w:r>
    </w:p>
    <w:p w14:paraId="6EB8CA2D" w14:textId="43727761" w:rsidR="00061517" w:rsidRDefault="00061517" w:rsidP="00610FF9">
      <w:pPr>
        <w:spacing w:after="120" w:line="240" w:lineRule="auto"/>
      </w:pPr>
      <w:r>
        <w:t>10/21/25 G&amp;D Plan distributed to Regional Council in Meeting Packet</w:t>
      </w:r>
    </w:p>
    <w:p w14:paraId="442D19E9" w14:textId="7A8AF73D" w:rsidR="00061517" w:rsidRDefault="00061517" w:rsidP="00610FF9">
      <w:pPr>
        <w:spacing w:after="120" w:line="240" w:lineRule="auto"/>
      </w:pPr>
      <w:r>
        <w:t>10/28/25  GoVaR8 Council Meeting to Review</w:t>
      </w:r>
      <w:r w:rsidR="00610FF9">
        <w:t xml:space="preserve"> G&amp;D Plan</w:t>
      </w:r>
    </w:p>
    <w:p w14:paraId="575155A2" w14:textId="5A8FCBAF" w:rsidR="00270BEB" w:rsidRDefault="00610FF9" w:rsidP="001B53C0">
      <w:pPr>
        <w:spacing w:after="120" w:line="240" w:lineRule="auto"/>
      </w:pPr>
      <w:r>
        <w:t>10/31/25 Final G&amp;D Plan Submitted to DHCD</w:t>
      </w:r>
    </w:p>
    <w:sectPr w:rsidR="00270BEB" w:rsidSect="00144A94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2C1"/>
    <w:multiLevelType w:val="hybridMultilevel"/>
    <w:tmpl w:val="F7E6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D47"/>
    <w:multiLevelType w:val="multilevel"/>
    <w:tmpl w:val="0C4C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A466B"/>
    <w:multiLevelType w:val="hybridMultilevel"/>
    <w:tmpl w:val="603C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1336"/>
    <w:multiLevelType w:val="hybridMultilevel"/>
    <w:tmpl w:val="8100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073008">
    <w:abstractNumId w:val="1"/>
  </w:num>
  <w:num w:numId="2" w16cid:durableId="1214388121">
    <w:abstractNumId w:val="0"/>
  </w:num>
  <w:num w:numId="3" w16cid:durableId="1149441436">
    <w:abstractNumId w:val="3"/>
  </w:num>
  <w:num w:numId="4" w16cid:durableId="181109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A2"/>
    <w:rsid w:val="00012B25"/>
    <w:rsid w:val="00061517"/>
    <w:rsid w:val="000A28F2"/>
    <w:rsid w:val="000A5F60"/>
    <w:rsid w:val="000B0C7B"/>
    <w:rsid w:val="000B42DE"/>
    <w:rsid w:val="000E3451"/>
    <w:rsid w:val="00102C48"/>
    <w:rsid w:val="001121A2"/>
    <w:rsid w:val="001179FB"/>
    <w:rsid w:val="00125B84"/>
    <w:rsid w:val="00144A94"/>
    <w:rsid w:val="001A529A"/>
    <w:rsid w:val="001B53C0"/>
    <w:rsid w:val="00240805"/>
    <w:rsid w:val="00266AA7"/>
    <w:rsid w:val="00270BEB"/>
    <w:rsid w:val="00276265"/>
    <w:rsid w:val="002E4B87"/>
    <w:rsid w:val="00314CC4"/>
    <w:rsid w:val="00317CCB"/>
    <w:rsid w:val="0032571C"/>
    <w:rsid w:val="003406E7"/>
    <w:rsid w:val="00384463"/>
    <w:rsid w:val="0039746C"/>
    <w:rsid w:val="003B3059"/>
    <w:rsid w:val="003C06AB"/>
    <w:rsid w:val="003C7645"/>
    <w:rsid w:val="003D7F28"/>
    <w:rsid w:val="003E4176"/>
    <w:rsid w:val="003F08C5"/>
    <w:rsid w:val="004B620E"/>
    <w:rsid w:val="004B72CB"/>
    <w:rsid w:val="00512F03"/>
    <w:rsid w:val="00534B65"/>
    <w:rsid w:val="00557B68"/>
    <w:rsid w:val="005A5738"/>
    <w:rsid w:val="005C1718"/>
    <w:rsid w:val="005F0172"/>
    <w:rsid w:val="00610FF9"/>
    <w:rsid w:val="00662B2B"/>
    <w:rsid w:val="00676B69"/>
    <w:rsid w:val="00685AC4"/>
    <w:rsid w:val="006C53A0"/>
    <w:rsid w:val="006F52A8"/>
    <w:rsid w:val="007167D1"/>
    <w:rsid w:val="00761109"/>
    <w:rsid w:val="00792063"/>
    <w:rsid w:val="007C0E6E"/>
    <w:rsid w:val="007C32FF"/>
    <w:rsid w:val="008601DF"/>
    <w:rsid w:val="008C7237"/>
    <w:rsid w:val="008F1490"/>
    <w:rsid w:val="00902EFF"/>
    <w:rsid w:val="00904666"/>
    <w:rsid w:val="00907A0E"/>
    <w:rsid w:val="00923DC6"/>
    <w:rsid w:val="00953662"/>
    <w:rsid w:val="009F3902"/>
    <w:rsid w:val="00A55006"/>
    <w:rsid w:val="00A56EEF"/>
    <w:rsid w:val="00A80363"/>
    <w:rsid w:val="00A955CD"/>
    <w:rsid w:val="00B10C5F"/>
    <w:rsid w:val="00B1296C"/>
    <w:rsid w:val="00B8239E"/>
    <w:rsid w:val="00BB3B75"/>
    <w:rsid w:val="00BE42E7"/>
    <w:rsid w:val="00C21CE9"/>
    <w:rsid w:val="00C4750C"/>
    <w:rsid w:val="00CA2519"/>
    <w:rsid w:val="00CB3467"/>
    <w:rsid w:val="00CC787A"/>
    <w:rsid w:val="00D35206"/>
    <w:rsid w:val="00D97D2C"/>
    <w:rsid w:val="00DA544B"/>
    <w:rsid w:val="00DD1298"/>
    <w:rsid w:val="00E25239"/>
    <w:rsid w:val="00EA2689"/>
    <w:rsid w:val="00ED42BE"/>
    <w:rsid w:val="00EF155A"/>
    <w:rsid w:val="00EF7255"/>
    <w:rsid w:val="00EF7A0B"/>
    <w:rsid w:val="00F20C03"/>
    <w:rsid w:val="00F877B3"/>
    <w:rsid w:val="00FA4CAC"/>
    <w:rsid w:val="00FC252D"/>
    <w:rsid w:val="00FC73F2"/>
    <w:rsid w:val="00FD3D14"/>
    <w:rsid w:val="00FD6C2A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44F4"/>
  <w15:chartTrackingRefBased/>
  <w15:docId w15:val="{D4290952-A0B0-4535-BE6D-FDCF29BF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1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72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Varner-Denbigh</dc:creator>
  <cp:keywords/>
  <dc:description/>
  <cp:lastModifiedBy>Alison Varner-Denbigh</cp:lastModifiedBy>
  <cp:revision>38</cp:revision>
  <dcterms:created xsi:type="dcterms:W3CDTF">2025-08-06T14:22:00Z</dcterms:created>
  <dcterms:modified xsi:type="dcterms:W3CDTF">2025-08-06T14:44:00Z</dcterms:modified>
</cp:coreProperties>
</file>