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93F9" w14:textId="77777777" w:rsidR="00D1127B" w:rsidRDefault="00D1127B" w:rsidP="00D1127B">
      <w:pPr>
        <w:rPr>
          <w:b/>
          <w:bCs/>
        </w:rPr>
      </w:pPr>
    </w:p>
    <w:p w14:paraId="62F9FD8F" w14:textId="09F660A0" w:rsidR="00053C64" w:rsidRPr="001D7206" w:rsidRDefault="00297907" w:rsidP="00D1127B">
      <w:pPr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663302F2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23189E">
        <w:t>November</w:t>
      </w:r>
      <w:r w:rsidR="00586DAB">
        <w:t xml:space="preserve"> </w:t>
      </w:r>
      <w:r w:rsidR="0023189E">
        <w:t>4</w:t>
      </w:r>
      <w:r w:rsidR="002436DB">
        <w:t xml:space="preserve">, </w:t>
      </w:r>
      <w:r w:rsidR="00032F45">
        <w:t>2025</w:t>
      </w:r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1A039AF3" w14:textId="2D15FA83" w:rsidR="00F93DD0" w:rsidRDefault="00032F45" w:rsidP="00F93DD0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history="1">
        <w:r w:rsidR="008F284C" w:rsidRPr="008F284C">
          <w:rPr>
            <w:rStyle w:val="Hyperlink"/>
          </w:rPr>
          <w:t>https://zoom.us/j/96361776754</w:t>
        </w:r>
      </w:hyperlink>
    </w:p>
    <w:p w14:paraId="5C9D2DF3" w14:textId="77777777" w:rsidR="00AB1849" w:rsidRDefault="00AB1849" w:rsidP="008C2054">
      <w:pPr>
        <w:ind w:left="-54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r>
              <w:t>YesBuilds!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1CAB43C6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6869714E" w:rsidR="0002798D" w:rsidRDefault="00085599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4FB110B4" w:rsidR="0002798D" w:rsidRDefault="0002798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074A7F09" w:rsidR="0002798D" w:rsidRDefault="0002798D" w:rsidP="0002798D">
            <w:r>
              <w:t>Mike Stolarz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2F24B91B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1A3B1DC6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3D56AD1E" w:rsidR="00944790" w:rsidRDefault="00D4083D" w:rsidP="0002798D">
            <w:pPr>
              <w:jc w:val="center"/>
            </w:pPr>
            <w:r>
              <w:t>absent</w:t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723BCE36" w:rsidR="002D036C" w:rsidRDefault="002D036C" w:rsidP="00826D51">
      <w:pPr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3D74E382" w:rsidR="00297907" w:rsidRDefault="002D036C" w:rsidP="002D036C">
      <w:pPr>
        <w:spacing w:after="240"/>
      </w:pPr>
      <w:r>
        <w:t>At 8:</w:t>
      </w:r>
      <w:r w:rsidR="004F77E9">
        <w:t>3</w:t>
      </w:r>
      <w:r w:rsidR="0023555C">
        <w:t>0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9F096A">
        <w:t xml:space="preserve">Mike Stolarz </w:t>
      </w:r>
      <w:r w:rsidR="003B0638">
        <w:t>identifies</w:t>
      </w:r>
      <w:r w:rsidR="00D37103">
        <w:t xml:space="preserve"> the need to update the spelling of his last name.</w:t>
      </w:r>
      <w:r w:rsidR="00AD4031">
        <w:t xml:space="preserve">  Approval of October meeting minutes was not needed (no votes at prior meeting).</w:t>
      </w:r>
    </w:p>
    <w:p w14:paraId="4CB1AAFB" w14:textId="38A1EBAA" w:rsidR="00DC1C6D" w:rsidRDefault="009119A2" w:rsidP="002D036C">
      <w:r>
        <w:t xml:space="preserve">The committee discussed </w:t>
      </w:r>
      <w:r w:rsidR="0013130A">
        <w:t xml:space="preserve">candidate nominations for the regional council.  </w:t>
      </w:r>
      <w:r w:rsidR="005E0F8A">
        <w:t xml:space="preserve">There are currently </w:t>
      </w:r>
      <w:r w:rsidR="00864D48">
        <w:t>two</w:t>
      </w:r>
      <w:r w:rsidR="005E0F8A">
        <w:t xml:space="preserve"> open seats on the council and </w:t>
      </w:r>
      <w:r w:rsidR="00864D48">
        <w:t>four terms ending (</w:t>
      </w:r>
      <w:r w:rsidR="009E4B7B">
        <w:t>Randy Doyle – January, Conrad Hels</w:t>
      </w:r>
      <w:r w:rsidR="00177057">
        <w:t xml:space="preserve">ley – April, </w:t>
      </w:r>
      <w:r w:rsidR="00864D48">
        <w:t>Kim Blosser</w:t>
      </w:r>
      <w:r w:rsidR="00177057">
        <w:t xml:space="preserve"> and </w:t>
      </w:r>
      <w:r w:rsidR="004F1D56">
        <w:t xml:space="preserve">Lai Lee </w:t>
      </w:r>
      <w:r w:rsidR="009E4B7B">
        <w:t>-October</w:t>
      </w:r>
      <w:r w:rsidR="004F1D56">
        <w:t xml:space="preserve">).  </w:t>
      </w:r>
      <w:r w:rsidR="00230C43">
        <w:t xml:space="preserve">It was noted that only </w:t>
      </w:r>
      <w:r w:rsidR="004A7541">
        <w:t>five</w:t>
      </w:r>
      <w:r w:rsidR="00230C43">
        <w:t xml:space="preserve"> of the six open seats need to be filled</w:t>
      </w:r>
      <w:r w:rsidR="0078678F">
        <w:t xml:space="preserve"> and three of the expiring terms are executive committee members.  </w:t>
      </w:r>
      <w:r w:rsidR="00B53A0D">
        <w:t xml:space="preserve">The current gaps in the council are the localities of Bath, Clarke, and Highland Counties and </w:t>
      </w:r>
      <w:r w:rsidR="00EC33C4">
        <w:t>the industries of IT &amp; Emerging Technologies, Agriculture (non-livestock), and Life Sciences.</w:t>
      </w:r>
    </w:p>
    <w:p w14:paraId="0FBB3EA8" w14:textId="77777777" w:rsidR="005D7EBE" w:rsidRDefault="005D7EBE" w:rsidP="002D036C"/>
    <w:p w14:paraId="730E56D0" w14:textId="7797678D" w:rsidR="005D7EBE" w:rsidRDefault="00331BB9" w:rsidP="002D036C">
      <w:r>
        <w:t xml:space="preserve">Per </w:t>
      </w:r>
      <w:r w:rsidR="005D7EBE">
        <w:t>Brandon</w:t>
      </w:r>
      <w:r>
        <w:t xml:space="preserve">, </w:t>
      </w:r>
      <w:r w:rsidR="00CC4E33">
        <w:t xml:space="preserve">the </w:t>
      </w:r>
      <w:r w:rsidR="00B620E6">
        <w:t>incoming NSVRC chair will appoint a replacement for Conrad’s seat on the GO Virginia Region 8 council.</w:t>
      </w:r>
      <w:r w:rsidR="00D23B1C">
        <w:t xml:space="preserve">  It was mentioned that Kim Blosser be replaced </w:t>
      </w:r>
      <w:r w:rsidR="00962916">
        <w:t xml:space="preserve">by Jeaniane Clark from </w:t>
      </w:r>
      <w:r w:rsidR="00D23B1C">
        <w:t>Laurel Ridge Community College</w:t>
      </w:r>
      <w:r w:rsidR="00962916">
        <w:t>.</w:t>
      </w:r>
      <w:r w:rsidR="0051223F">
        <w:t xml:space="preserve">  Anthony Tongen and Jay Langston</w:t>
      </w:r>
      <w:r w:rsidR="00861594">
        <w:t xml:space="preserve"> are</w:t>
      </w:r>
      <w:r w:rsidR="0051223F">
        <w:t xml:space="preserve"> in talks with Merck </w:t>
      </w:r>
      <w:r w:rsidR="000616C7">
        <w:t>(Life Sciences) regarding their interest.</w:t>
      </w:r>
      <w:r w:rsidR="00AB29E9">
        <w:t xml:space="preserve">  There was further discussion regarding the potential </w:t>
      </w:r>
      <w:r w:rsidR="009174BC">
        <w:t>candidates and Alison agreed to share the tracking spreadsheet with the group as a working document</w:t>
      </w:r>
      <w:r w:rsidR="00161C16">
        <w:t xml:space="preserve"> regarding communication updates.</w:t>
      </w:r>
    </w:p>
    <w:p w14:paraId="38356870" w14:textId="77777777" w:rsidR="00F5276B" w:rsidRDefault="00F5276B" w:rsidP="002D036C"/>
    <w:p w14:paraId="03F4FFB8" w14:textId="414016C6" w:rsidR="00F5276B" w:rsidRDefault="00F5276B" w:rsidP="002D036C">
      <w:r>
        <w:t xml:space="preserve">Alison reviewed the project pipeline </w:t>
      </w:r>
      <w:r w:rsidR="008304B2">
        <w:t xml:space="preserve">spreadsheet to illustrate the pathway </w:t>
      </w:r>
      <w:r w:rsidR="00B679E7">
        <w:t xml:space="preserve">of FY26 allocation of funds.  January’s Regional Council meeting is projected to </w:t>
      </w:r>
      <w:r w:rsidR="00E0208C">
        <w:t>present 3 grant proposals (BRTC Scale-up Program, Camp 7 Extended Due Diligence, and TPI Implementation Project</w:t>
      </w:r>
      <w:r w:rsidR="00B8750A">
        <w:t xml:space="preserve"> </w:t>
      </w:r>
      <w:r w:rsidR="004264B8">
        <w:t>totaling</w:t>
      </w:r>
      <w:r w:rsidR="00B8750A">
        <w:t xml:space="preserve"> about </w:t>
      </w:r>
      <w:r w:rsidR="004264B8">
        <w:t>$</w:t>
      </w:r>
      <w:r w:rsidR="00067B84">
        <w:t>7</w:t>
      </w:r>
      <w:r w:rsidR="004264B8">
        <w:t xml:space="preserve">00k). The April Regional Council Meeting is projected to present </w:t>
      </w:r>
      <w:r w:rsidR="00363FFA">
        <w:t>2 grant proposals (SV Aviation Planning &amp; AAM Implementation</w:t>
      </w:r>
      <w:r w:rsidR="00FA47C1">
        <w:t xml:space="preserve"> Project totaling about $350,000).  There </w:t>
      </w:r>
      <w:r w:rsidR="006C0594">
        <w:t xml:space="preserve">are two </w:t>
      </w:r>
      <w:r w:rsidR="000720A5">
        <w:t>additional Competitive Grant Proposal</w:t>
      </w:r>
      <w:r w:rsidR="009F6F6F">
        <w:t>s</w:t>
      </w:r>
      <w:r w:rsidR="00EB3DF6">
        <w:t xml:space="preserve">: </w:t>
      </w:r>
      <w:r w:rsidR="000720A5">
        <w:t xml:space="preserve">JMU for $500k for the SV Commercialization Innovation Hub and </w:t>
      </w:r>
      <w:r w:rsidR="006C0594">
        <w:t>GoTec Implementation for Frederick, Shenandoah, and Augusta Counties</w:t>
      </w:r>
      <w:r w:rsidR="00A75CFD">
        <w:t xml:space="preserve"> for </w:t>
      </w:r>
      <w:r w:rsidR="008376CB">
        <w:t>~</w:t>
      </w:r>
      <w:r w:rsidR="00A75CFD">
        <w:t>$1M+</w:t>
      </w:r>
      <w:r w:rsidR="00355771">
        <w:t>.</w:t>
      </w:r>
    </w:p>
    <w:p w14:paraId="5FE0F863" w14:textId="77777777" w:rsidR="00355771" w:rsidRDefault="00355771" w:rsidP="002D036C"/>
    <w:p w14:paraId="77E35083" w14:textId="5D0AE37C" w:rsidR="00355771" w:rsidRDefault="00355771" w:rsidP="002D036C">
      <w:r>
        <w:t xml:space="preserve">Mike Stolarz expressed interest in </w:t>
      </w:r>
      <w:r w:rsidR="003668B8">
        <w:t>joining the potential ad-hoc committee focused on the SV Aviation Innovation Corridor Planning Grant Initiative.</w:t>
      </w:r>
      <w:r w:rsidR="00AE0597">
        <w:t xml:space="preserve">  </w:t>
      </w:r>
    </w:p>
    <w:p w14:paraId="3D625D24" w14:textId="77777777" w:rsidR="00447153" w:rsidRDefault="00447153" w:rsidP="002D036C"/>
    <w:p w14:paraId="3DA432E6" w14:textId="0A9D08BD" w:rsidR="00281040" w:rsidRDefault="00281040" w:rsidP="002D036C">
      <w:r>
        <w:t xml:space="preserve">No other business was presented. </w:t>
      </w:r>
    </w:p>
    <w:p w14:paraId="584979D1" w14:textId="77777777" w:rsidR="00240327" w:rsidRDefault="00240327" w:rsidP="002D036C"/>
    <w:p w14:paraId="68B0F961" w14:textId="3B319974" w:rsidR="00776D94" w:rsidRDefault="00240327" w:rsidP="002D036C">
      <w:r>
        <w:t xml:space="preserve">The Executive Committee adjourned at </w:t>
      </w:r>
      <w:r w:rsidR="003B0638">
        <w:t>8:55</w:t>
      </w:r>
      <w:r>
        <w:t xml:space="preserve"> am</w:t>
      </w:r>
    </w:p>
    <w:p w14:paraId="63B321CC" w14:textId="77777777" w:rsidR="00240327" w:rsidRDefault="00240327" w:rsidP="002D036C"/>
    <w:p w14:paraId="28F88C5C" w14:textId="263D5E07" w:rsidR="00776D94" w:rsidRDefault="00776D94" w:rsidP="002D036C">
      <w:r>
        <w:t xml:space="preserve">Chair </w:t>
      </w:r>
      <w:r w:rsidR="00480965">
        <w:t xml:space="preserve">requested Alison to sign-off </w:t>
      </w:r>
      <w:r w:rsidR="005F78E9">
        <w:t>of the virtual</w:t>
      </w:r>
      <w:r w:rsidR="00480965">
        <w:t xml:space="preserve"> meeting so the executive committee</w:t>
      </w:r>
      <w:r w:rsidR="0019347D">
        <w:t xml:space="preserve"> could enter into a closed session to discuss her performance evaluation.</w:t>
      </w:r>
      <w:r w:rsidR="005F78E9">
        <w:t xml:space="preserve">  Brandon was present as </w:t>
      </w:r>
      <w:r w:rsidR="009019A9">
        <w:t xml:space="preserve">the </w:t>
      </w:r>
      <w:r w:rsidR="005F78E9">
        <w:t>fiscal agent and FOIA representative.</w:t>
      </w:r>
    </w:p>
    <w:p w14:paraId="4A52FA6F" w14:textId="77777777" w:rsidR="00281040" w:rsidRDefault="00281040" w:rsidP="002D036C"/>
    <w:p w14:paraId="1102161F" w14:textId="72D4C692" w:rsidR="00D158F0" w:rsidRPr="00DD7725" w:rsidRDefault="002D036C" w:rsidP="003B0638">
      <w:pPr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0E5D65">
        <w:rPr>
          <w:i/>
          <w:iCs/>
        </w:rPr>
        <w:t xml:space="preserve">December </w:t>
      </w:r>
      <w:r w:rsidR="00776D94">
        <w:rPr>
          <w:i/>
          <w:iCs/>
        </w:rPr>
        <w:t>2</w:t>
      </w:r>
      <w:r w:rsidR="005D74E1">
        <w:rPr>
          <w:i/>
          <w:iCs/>
        </w:rPr>
        <w:t>, 2025</w:t>
      </w:r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C584" w14:textId="77777777" w:rsidR="005D7253" w:rsidRDefault="005D7253" w:rsidP="008D419E">
      <w:r>
        <w:separator/>
      </w:r>
    </w:p>
  </w:endnote>
  <w:endnote w:type="continuationSeparator" w:id="0">
    <w:p w14:paraId="4681EF10" w14:textId="77777777" w:rsidR="005D7253" w:rsidRDefault="005D7253" w:rsidP="008D419E">
      <w:r>
        <w:continuationSeparator/>
      </w:r>
    </w:p>
  </w:endnote>
  <w:endnote w:type="continuationNotice" w:id="1">
    <w:p w14:paraId="5061413B" w14:textId="77777777" w:rsidR="005D7253" w:rsidRDefault="005D7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B1D4" w14:textId="77777777" w:rsidR="005D7253" w:rsidRDefault="005D7253" w:rsidP="008D419E">
      <w:r>
        <w:separator/>
      </w:r>
    </w:p>
  </w:footnote>
  <w:footnote w:type="continuationSeparator" w:id="0">
    <w:p w14:paraId="0E0DFAFE" w14:textId="77777777" w:rsidR="005D7253" w:rsidRDefault="005D7253" w:rsidP="008D419E">
      <w:r>
        <w:continuationSeparator/>
      </w:r>
    </w:p>
  </w:footnote>
  <w:footnote w:type="continuationNotice" w:id="1">
    <w:p w14:paraId="65EF7A3B" w14:textId="77777777" w:rsidR="005D7253" w:rsidRDefault="005D7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4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1ECD"/>
    <w:rsid w:val="0000501F"/>
    <w:rsid w:val="000064A8"/>
    <w:rsid w:val="000154DC"/>
    <w:rsid w:val="00023B41"/>
    <w:rsid w:val="0002798D"/>
    <w:rsid w:val="00030508"/>
    <w:rsid w:val="00032F45"/>
    <w:rsid w:val="00033824"/>
    <w:rsid w:val="00035585"/>
    <w:rsid w:val="00044136"/>
    <w:rsid w:val="00044303"/>
    <w:rsid w:val="000510BD"/>
    <w:rsid w:val="00051216"/>
    <w:rsid w:val="0005358C"/>
    <w:rsid w:val="00053C64"/>
    <w:rsid w:val="000551BB"/>
    <w:rsid w:val="000554CD"/>
    <w:rsid w:val="000616C7"/>
    <w:rsid w:val="000621BB"/>
    <w:rsid w:val="00063585"/>
    <w:rsid w:val="00063BBC"/>
    <w:rsid w:val="00067B84"/>
    <w:rsid w:val="00071090"/>
    <w:rsid w:val="000711A0"/>
    <w:rsid w:val="000720A5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D23B3"/>
    <w:rsid w:val="000D6260"/>
    <w:rsid w:val="000D6512"/>
    <w:rsid w:val="000E3169"/>
    <w:rsid w:val="000E39DB"/>
    <w:rsid w:val="000E5D65"/>
    <w:rsid w:val="000F0C27"/>
    <w:rsid w:val="000F692A"/>
    <w:rsid w:val="0010402A"/>
    <w:rsid w:val="00105724"/>
    <w:rsid w:val="00105BEC"/>
    <w:rsid w:val="00110ED3"/>
    <w:rsid w:val="00115C5C"/>
    <w:rsid w:val="001162FA"/>
    <w:rsid w:val="0011648D"/>
    <w:rsid w:val="00125DF2"/>
    <w:rsid w:val="00126995"/>
    <w:rsid w:val="00130294"/>
    <w:rsid w:val="0013130A"/>
    <w:rsid w:val="00133C6C"/>
    <w:rsid w:val="001340CF"/>
    <w:rsid w:val="00134B13"/>
    <w:rsid w:val="0013639B"/>
    <w:rsid w:val="00152F51"/>
    <w:rsid w:val="001535DC"/>
    <w:rsid w:val="00157E3E"/>
    <w:rsid w:val="00161C16"/>
    <w:rsid w:val="001670CE"/>
    <w:rsid w:val="0017138C"/>
    <w:rsid w:val="00175964"/>
    <w:rsid w:val="00177057"/>
    <w:rsid w:val="00177187"/>
    <w:rsid w:val="00177F4F"/>
    <w:rsid w:val="0018111B"/>
    <w:rsid w:val="001813B4"/>
    <w:rsid w:val="00182443"/>
    <w:rsid w:val="00183CE4"/>
    <w:rsid w:val="001847DC"/>
    <w:rsid w:val="0019347D"/>
    <w:rsid w:val="0019559B"/>
    <w:rsid w:val="001A1648"/>
    <w:rsid w:val="001A3677"/>
    <w:rsid w:val="001A518E"/>
    <w:rsid w:val="001A51D4"/>
    <w:rsid w:val="001B1EC0"/>
    <w:rsid w:val="001B2650"/>
    <w:rsid w:val="001B2E0F"/>
    <w:rsid w:val="001C47CE"/>
    <w:rsid w:val="001C7AF5"/>
    <w:rsid w:val="001D4848"/>
    <w:rsid w:val="001D7206"/>
    <w:rsid w:val="001D7E4C"/>
    <w:rsid w:val="001E27EC"/>
    <w:rsid w:val="001E453F"/>
    <w:rsid w:val="001F015E"/>
    <w:rsid w:val="001F0A1D"/>
    <w:rsid w:val="001F353B"/>
    <w:rsid w:val="002043FF"/>
    <w:rsid w:val="002059F1"/>
    <w:rsid w:val="002154C6"/>
    <w:rsid w:val="00223C21"/>
    <w:rsid w:val="00230C43"/>
    <w:rsid w:val="0023189E"/>
    <w:rsid w:val="002320CA"/>
    <w:rsid w:val="0023555C"/>
    <w:rsid w:val="00240327"/>
    <w:rsid w:val="0024330C"/>
    <w:rsid w:val="002436DB"/>
    <w:rsid w:val="00245854"/>
    <w:rsid w:val="0024683A"/>
    <w:rsid w:val="002474C3"/>
    <w:rsid w:val="00252801"/>
    <w:rsid w:val="00252AF0"/>
    <w:rsid w:val="002530A0"/>
    <w:rsid w:val="00255C19"/>
    <w:rsid w:val="00261A9C"/>
    <w:rsid w:val="00270052"/>
    <w:rsid w:val="00281040"/>
    <w:rsid w:val="00285864"/>
    <w:rsid w:val="002863FF"/>
    <w:rsid w:val="002879C1"/>
    <w:rsid w:val="00290415"/>
    <w:rsid w:val="002904C0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743C"/>
    <w:rsid w:val="002D036C"/>
    <w:rsid w:val="002D1CD4"/>
    <w:rsid w:val="002D3DBB"/>
    <w:rsid w:val="002D42D2"/>
    <w:rsid w:val="002D6020"/>
    <w:rsid w:val="002D60C8"/>
    <w:rsid w:val="002D6298"/>
    <w:rsid w:val="002E2CC6"/>
    <w:rsid w:val="002E4C9E"/>
    <w:rsid w:val="002E7843"/>
    <w:rsid w:val="002F1BED"/>
    <w:rsid w:val="002F2A57"/>
    <w:rsid w:val="002F40DE"/>
    <w:rsid w:val="002F486C"/>
    <w:rsid w:val="002F7792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BB9"/>
    <w:rsid w:val="00331E65"/>
    <w:rsid w:val="00333959"/>
    <w:rsid w:val="00344B78"/>
    <w:rsid w:val="00350DBD"/>
    <w:rsid w:val="00355771"/>
    <w:rsid w:val="00357531"/>
    <w:rsid w:val="00362F53"/>
    <w:rsid w:val="00363FFA"/>
    <w:rsid w:val="00365FD4"/>
    <w:rsid w:val="003668B8"/>
    <w:rsid w:val="003676FE"/>
    <w:rsid w:val="0037196F"/>
    <w:rsid w:val="003723F0"/>
    <w:rsid w:val="003734A8"/>
    <w:rsid w:val="00376095"/>
    <w:rsid w:val="003767CF"/>
    <w:rsid w:val="0038105B"/>
    <w:rsid w:val="003816F2"/>
    <w:rsid w:val="00384668"/>
    <w:rsid w:val="00385263"/>
    <w:rsid w:val="00387586"/>
    <w:rsid w:val="00393781"/>
    <w:rsid w:val="003A2472"/>
    <w:rsid w:val="003A255A"/>
    <w:rsid w:val="003A7192"/>
    <w:rsid w:val="003B0638"/>
    <w:rsid w:val="003B3FB8"/>
    <w:rsid w:val="003B3FC0"/>
    <w:rsid w:val="003B4112"/>
    <w:rsid w:val="003C0251"/>
    <w:rsid w:val="003C79C6"/>
    <w:rsid w:val="003D3C0F"/>
    <w:rsid w:val="003D4137"/>
    <w:rsid w:val="003E1714"/>
    <w:rsid w:val="003E4FDD"/>
    <w:rsid w:val="003E5331"/>
    <w:rsid w:val="003E7D89"/>
    <w:rsid w:val="003F2C76"/>
    <w:rsid w:val="003F35CA"/>
    <w:rsid w:val="003F5B47"/>
    <w:rsid w:val="003F6101"/>
    <w:rsid w:val="003F778B"/>
    <w:rsid w:val="00400055"/>
    <w:rsid w:val="004021B3"/>
    <w:rsid w:val="004021DF"/>
    <w:rsid w:val="00402D9A"/>
    <w:rsid w:val="0040562B"/>
    <w:rsid w:val="004138BC"/>
    <w:rsid w:val="00413AC4"/>
    <w:rsid w:val="0041438C"/>
    <w:rsid w:val="0041692B"/>
    <w:rsid w:val="00416E1E"/>
    <w:rsid w:val="004212F0"/>
    <w:rsid w:val="00422F43"/>
    <w:rsid w:val="00424F4F"/>
    <w:rsid w:val="004264B8"/>
    <w:rsid w:val="00433F4C"/>
    <w:rsid w:val="00447153"/>
    <w:rsid w:val="00455DCE"/>
    <w:rsid w:val="00456E80"/>
    <w:rsid w:val="00462142"/>
    <w:rsid w:val="00462A24"/>
    <w:rsid w:val="00465183"/>
    <w:rsid w:val="0047139C"/>
    <w:rsid w:val="004733A9"/>
    <w:rsid w:val="00477AE8"/>
    <w:rsid w:val="00480965"/>
    <w:rsid w:val="00481D2F"/>
    <w:rsid w:val="00492567"/>
    <w:rsid w:val="004952A8"/>
    <w:rsid w:val="004957D4"/>
    <w:rsid w:val="00495ACC"/>
    <w:rsid w:val="004A0DB6"/>
    <w:rsid w:val="004A248B"/>
    <w:rsid w:val="004A47FB"/>
    <w:rsid w:val="004A700C"/>
    <w:rsid w:val="004A7541"/>
    <w:rsid w:val="004A7A39"/>
    <w:rsid w:val="004B109B"/>
    <w:rsid w:val="004B4CC5"/>
    <w:rsid w:val="004B598C"/>
    <w:rsid w:val="004C56E4"/>
    <w:rsid w:val="004C797F"/>
    <w:rsid w:val="004D5BF8"/>
    <w:rsid w:val="004D62DD"/>
    <w:rsid w:val="004D7ECF"/>
    <w:rsid w:val="004E4131"/>
    <w:rsid w:val="004F1D56"/>
    <w:rsid w:val="004F25C3"/>
    <w:rsid w:val="004F77E9"/>
    <w:rsid w:val="005015E2"/>
    <w:rsid w:val="00506D5C"/>
    <w:rsid w:val="00507733"/>
    <w:rsid w:val="00511CC5"/>
    <w:rsid w:val="0051223F"/>
    <w:rsid w:val="005166F8"/>
    <w:rsid w:val="005171D3"/>
    <w:rsid w:val="00527AD8"/>
    <w:rsid w:val="00527FCB"/>
    <w:rsid w:val="0053207C"/>
    <w:rsid w:val="005349FA"/>
    <w:rsid w:val="005360B9"/>
    <w:rsid w:val="00537F10"/>
    <w:rsid w:val="0056362B"/>
    <w:rsid w:val="00563A24"/>
    <w:rsid w:val="00564B47"/>
    <w:rsid w:val="005659C0"/>
    <w:rsid w:val="0056612F"/>
    <w:rsid w:val="0056744E"/>
    <w:rsid w:val="0057045C"/>
    <w:rsid w:val="00570580"/>
    <w:rsid w:val="005730C4"/>
    <w:rsid w:val="00573A35"/>
    <w:rsid w:val="00576714"/>
    <w:rsid w:val="00581CB5"/>
    <w:rsid w:val="00582054"/>
    <w:rsid w:val="00582083"/>
    <w:rsid w:val="00583637"/>
    <w:rsid w:val="00586DAB"/>
    <w:rsid w:val="005A0D88"/>
    <w:rsid w:val="005A37B9"/>
    <w:rsid w:val="005A4EDB"/>
    <w:rsid w:val="005A6B1B"/>
    <w:rsid w:val="005B5300"/>
    <w:rsid w:val="005B7694"/>
    <w:rsid w:val="005D0D41"/>
    <w:rsid w:val="005D1178"/>
    <w:rsid w:val="005D1579"/>
    <w:rsid w:val="005D3668"/>
    <w:rsid w:val="005D7063"/>
    <w:rsid w:val="005D7253"/>
    <w:rsid w:val="005D74E1"/>
    <w:rsid w:val="005D7EBE"/>
    <w:rsid w:val="005E0F8A"/>
    <w:rsid w:val="005E3CB9"/>
    <w:rsid w:val="005E6ADE"/>
    <w:rsid w:val="005F0686"/>
    <w:rsid w:val="005F35CC"/>
    <w:rsid w:val="005F37A0"/>
    <w:rsid w:val="005F78E9"/>
    <w:rsid w:val="006056DE"/>
    <w:rsid w:val="006076C2"/>
    <w:rsid w:val="0061005A"/>
    <w:rsid w:val="00611535"/>
    <w:rsid w:val="0061295C"/>
    <w:rsid w:val="00614252"/>
    <w:rsid w:val="0062178B"/>
    <w:rsid w:val="006224EB"/>
    <w:rsid w:val="00623009"/>
    <w:rsid w:val="00630235"/>
    <w:rsid w:val="00630B7C"/>
    <w:rsid w:val="00631F82"/>
    <w:rsid w:val="0063256A"/>
    <w:rsid w:val="00632CF3"/>
    <w:rsid w:val="00634A90"/>
    <w:rsid w:val="006432E2"/>
    <w:rsid w:val="00646402"/>
    <w:rsid w:val="006532E6"/>
    <w:rsid w:val="00656C41"/>
    <w:rsid w:val="00656E6B"/>
    <w:rsid w:val="00664B70"/>
    <w:rsid w:val="006736B9"/>
    <w:rsid w:val="006751F7"/>
    <w:rsid w:val="00675C1F"/>
    <w:rsid w:val="00695E95"/>
    <w:rsid w:val="00696178"/>
    <w:rsid w:val="006A5F31"/>
    <w:rsid w:val="006B1739"/>
    <w:rsid w:val="006B4269"/>
    <w:rsid w:val="006B49CD"/>
    <w:rsid w:val="006C0594"/>
    <w:rsid w:val="006D6272"/>
    <w:rsid w:val="006D6F28"/>
    <w:rsid w:val="006E1965"/>
    <w:rsid w:val="006F0E70"/>
    <w:rsid w:val="006F38B2"/>
    <w:rsid w:val="006F3FA6"/>
    <w:rsid w:val="006F52A8"/>
    <w:rsid w:val="006F58A5"/>
    <w:rsid w:val="00700503"/>
    <w:rsid w:val="00706E87"/>
    <w:rsid w:val="007134BB"/>
    <w:rsid w:val="00720EC9"/>
    <w:rsid w:val="007217D6"/>
    <w:rsid w:val="007228FE"/>
    <w:rsid w:val="00725839"/>
    <w:rsid w:val="007264CF"/>
    <w:rsid w:val="00730B72"/>
    <w:rsid w:val="00730F65"/>
    <w:rsid w:val="00731B3C"/>
    <w:rsid w:val="0073651C"/>
    <w:rsid w:val="00737220"/>
    <w:rsid w:val="0073730F"/>
    <w:rsid w:val="007475C5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76D94"/>
    <w:rsid w:val="007813D8"/>
    <w:rsid w:val="007828A7"/>
    <w:rsid w:val="0078387C"/>
    <w:rsid w:val="00784015"/>
    <w:rsid w:val="0078678F"/>
    <w:rsid w:val="0079363D"/>
    <w:rsid w:val="007A129F"/>
    <w:rsid w:val="007A614E"/>
    <w:rsid w:val="007B01AA"/>
    <w:rsid w:val="007B6054"/>
    <w:rsid w:val="007B683F"/>
    <w:rsid w:val="007B6A16"/>
    <w:rsid w:val="007D027F"/>
    <w:rsid w:val="007D2105"/>
    <w:rsid w:val="007D2C71"/>
    <w:rsid w:val="007D4AF3"/>
    <w:rsid w:val="007D68B1"/>
    <w:rsid w:val="007E0DEE"/>
    <w:rsid w:val="007E1757"/>
    <w:rsid w:val="007E1E0D"/>
    <w:rsid w:val="007E2589"/>
    <w:rsid w:val="007E50A6"/>
    <w:rsid w:val="007E61F4"/>
    <w:rsid w:val="007F29C4"/>
    <w:rsid w:val="00802E25"/>
    <w:rsid w:val="00805C1E"/>
    <w:rsid w:val="00806823"/>
    <w:rsid w:val="008078B8"/>
    <w:rsid w:val="00812A69"/>
    <w:rsid w:val="00814F0B"/>
    <w:rsid w:val="00816B55"/>
    <w:rsid w:val="00826D51"/>
    <w:rsid w:val="008304B2"/>
    <w:rsid w:val="008324BD"/>
    <w:rsid w:val="008333DD"/>
    <w:rsid w:val="00834D8D"/>
    <w:rsid w:val="008376CB"/>
    <w:rsid w:val="00842307"/>
    <w:rsid w:val="008446A6"/>
    <w:rsid w:val="00844D4C"/>
    <w:rsid w:val="00851A07"/>
    <w:rsid w:val="00861594"/>
    <w:rsid w:val="00862FC9"/>
    <w:rsid w:val="00863169"/>
    <w:rsid w:val="00864D48"/>
    <w:rsid w:val="008707D4"/>
    <w:rsid w:val="00870A2D"/>
    <w:rsid w:val="00870E46"/>
    <w:rsid w:val="00887B61"/>
    <w:rsid w:val="0089126B"/>
    <w:rsid w:val="00891B92"/>
    <w:rsid w:val="00894956"/>
    <w:rsid w:val="00894DB2"/>
    <w:rsid w:val="008956BE"/>
    <w:rsid w:val="00896355"/>
    <w:rsid w:val="00897D49"/>
    <w:rsid w:val="008A266A"/>
    <w:rsid w:val="008A473F"/>
    <w:rsid w:val="008B1026"/>
    <w:rsid w:val="008B4211"/>
    <w:rsid w:val="008B49D2"/>
    <w:rsid w:val="008C1035"/>
    <w:rsid w:val="008C2054"/>
    <w:rsid w:val="008C301C"/>
    <w:rsid w:val="008C341A"/>
    <w:rsid w:val="008C5714"/>
    <w:rsid w:val="008C72A3"/>
    <w:rsid w:val="008D15B6"/>
    <w:rsid w:val="008D3120"/>
    <w:rsid w:val="008D3A99"/>
    <w:rsid w:val="008D419E"/>
    <w:rsid w:val="008D47F4"/>
    <w:rsid w:val="008E2E3B"/>
    <w:rsid w:val="008E7A34"/>
    <w:rsid w:val="008F20CD"/>
    <w:rsid w:val="008F284C"/>
    <w:rsid w:val="008F2ED5"/>
    <w:rsid w:val="008F5B84"/>
    <w:rsid w:val="008F743A"/>
    <w:rsid w:val="00900D9C"/>
    <w:rsid w:val="009019A9"/>
    <w:rsid w:val="0090502C"/>
    <w:rsid w:val="00907892"/>
    <w:rsid w:val="009119A2"/>
    <w:rsid w:val="0091256E"/>
    <w:rsid w:val="00913611"/>
    <w:rsid w:val="009174BC"/>
    <w:rsid w:val="009231A8"/>
    <w:rsid w:val="0093220F"/>
    <w:rsid w:val="00932C07"/>
    <w:rsid w:val="00937B86"/>
    <w:rsid w:val="00941CDB"/>
    <w:rsid w:val="00944790"/>
    <w:rsid w:val="009504E2"/>
    <w:rsid w:val="00954B7A"/>
    <w:rsid w:val="00962916"/>
    <w:rsid w:val="00970EB5"/>
    <w:rsid w:val="00972FEB"/>
    <w:rsid w:val="00981964"/>
    <w:rsid w:val="00993688"/>
    <w:rsid w:val="00995C0D"/>
    <w:rsid w:val="00995D34"/>
    <w:rsid w:val="009A17A8"/>
    <w:rsid w:val="009A79B8"/>
    <w:rsid w:val="009B0AF4"/>
    <w:rsid w:val="009B1C04"/>
    <w:rsid w:val="009B5B01"/>
    <w:rsid w:val="009B6E45"/>
    <w:rsid w:val="009C4E0B"/>
    <w:rsid w:val="009D0F0B"/>
    <w:rsid w:val="009D1DAD"/>
    <w:rsid w:val="009D52EC"/>
    <w:rsid w:val="009D7E31"/>
    <w:rsid w:val="009E2FFE"/>
    <w:rsid w:val="009E45D1"/>
    <w:rsid w:val="009E4B7B"/>
    <w:rsid w:val="009E7B8C"/>
    <w:rsid w:val="009E7EED"/>
    <w:rsid w:val="009F096A"/>
    <w:rsid w:val="009F1A0F"/>
    <w:rsid w:val="009F481C"/>
    <w:rsid w:val="009F6F6F"/>
    <w:rsid w:val="00A0283A"/>
    <w:rsid w:val="00A1272D"/>
    <w:rsid w:val="00A173E7"/>
    <w:rsid w:val="00A2127E"/>
    <w:rsid w:val="00A22589"/>
    <w:rsid w:val="00A33754"/>
    <w:rsid w:val="00A42D91"/>
    <w:rsid w:val="00A43B51"/>
    <w:rsid w:val="00A46C8E"/>
    <w:rsid w:val="00A51BCA"/>
    <w:rsid w:val="00A551C5"/>
    <w:rsid w:val="00A563BA"/>
    <w:rsid w:val="00A6204C"/>
    <w:rsid w:val="00A65162"/>
    <w:rsid w:val="00A66D57"/>
    <w:rsid w:val="00A738D4"/>
    <w:rsid w:val="00A75CFD"/>
    <w:rsid w:val="00A77C94"/>
    <w:rsid w:val="00A811CD"/>
    <w:rsid w:val="00A83D32"/>
    <w:rsid w:val="00A90360"/>
    <w:rsid w:val="00A9043D"/>
    <w:rsid w:val="00A93CB1"/>
    <w:rsid w:val="00A97BBD"/>
    <w:rsid w:val="00AA1AA6"/>
    <w:rsid w:val="00AA4C3D"/>
    <w:rsid w:val="00AB1849"/>
    <w:rsid w:val="00AB29E9"/>
    <w:rsid w:val="00AB377D"/>
    <w:rsid w:val="00AD4031"/>
    <w:rsid w:val="00AD6078"/>
    <w:rsid w:val="00AD7A8A"/>
    <w:rsid w:val="00AE0597"/>
    <w:rsid w:val="00AE14F3"/>
    <w:rsid w:val="00AE2004"/>
    <w:rsid w:val="00AE5604"/>
    <w:rsid w:val="00AE628C"/>
    <w:rsid w:val="00AE6301"/>
    <w:rsid w:val="00AE6305"/>
    <w:rsid w:val="00AF0239"/>
    <w:rsid w:val="00AF1229"/>
    <w:rsid w:val="00AF299E"/>
    <w:rsid w:val="00AF5AF8"/>
    <w:rsid w:val="00AF75CD"/>
    <w:rsid w:val="00AF7737"/>
    <w:rsid w:val="00B07DD0"/>
    <w:rsid w:val="00B112FC"/>
    <w:rsid w:val="00B11AC8"/>
    <w:rsid w:val="00B1200E"/>
    <w:rsid w:val="00B121FD"/>
    <w:rsid w:val="00B12DA6"/>
    <w:rsid w:val="00B14E5A"/>
    <w:rsid w:val="00B1545D"/>
    <w:rsid w:val="00B2016C"/>
    <w:rsid w:val="00B208D2"/>
    <w:rsid w:val="00B2206C"/>
    <w:rsid w:val="00B2343B"/>
    <w:rsid w:val="00B2435B"/>
    <w:rsid w:val="00B2683E"/>
    <w:rsid w:val="00B347D6"/>
    <w:rsid w:val="00B42756"/>
    <w:rsid w:val="00B43771"/>
    <w:rsid w:val="00B524B1"/>
    <w:rsid w:val="00B5270A"/>
    <w:rsid w:val="00B53A0D"/>
    <w:rsid w:val="00B540ED"/>
    <w:rsid w:val="00B56DC9"/>
    <w:rsid w:val="00B620E6"/>
    <w:rsid w:val="00B64B4D"/>
    <w:rsid w:val="00B665A2"/>
    <w:rsid w:val="00B66CA1"/>
    <w:rsid w:val="00B679E7"/>
    <w:rsid w:val="00B74A58"/>
    <w:rsid w:val="00B76C8C"/>
    <w:rsid w:val="00B82CFF"/>
    <w:rsid w:val="00B85E1C"/>
    <w:rsid w:val="00B8750A"/>
    <w:rsid w:val="00B92266"/>
    <w:rsid w:val="00B92FC7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7119"/>
    <w:rsid w:val="00C008B6"/>
    <w:rsid w:val="00C0362B"/>
    <w:rsid w:val="00C042EA"/>
    <w:rsid w:val="00C05ABD"/>
    <w:rsid w:val="00C064B5"/>
    <w:rsid w:val="00C12DDC"/>
    <w:rsid w:val="00C15DDA"/>
    <w:rsid w:val="00C22298"/>
    <w:rsid w:val="00C22422"/>
    <w:rsid w:val="00C250F2"/>
    <w:rsid w:val="00C2559E"/>
    <w:rsid w:val="00C33E77"/>
    <w:rsid w:val="00C3644F"/>
    <w:rsid w:val="00C43AEE"/>
    <w:rsid w:val="00C57FD4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24B1"/>
    <w:rsid w:val="00C82E23"/>
    <w:rsid w:val="00C9146F"/>
    <w:rsid w:val="00C9798C"/>
    <w:rsid w:val="00CA06A7"/>
    <w:rsid w:val="00CB261D"/>
    <w:rsid w:val="00CB599F"/>
    <w:rsid w:val="00CB7C88"/>
    <w:rsid w:val="00CC001C"/>
    <w:rsid w:val="00CC2A8E"/>
    <w:rsid w:val="00CC4E33"/>
    <w:rsid w:val="00CE1A55"/>
    <w:rsid w:val="00CE376E"/>
    <w:rsid w:val="00CE59FF"/>
    <w:rsid w:val="00CF6265"/>
    <w:rsid w:val="00D00CAB"/>
    <w:rsid w:val="00D03D22"/>
    <w:rsid w:val="00D0590A"/>
    <w:rsid w:val="00D05ACF"/>
    <w:rsid w:val="00D1127B"/>
    <w:rsid w:val="00D1529C"/>
    <w:rsid w:val="00D158F0"/>
    <w:rsid w:val="00D200A0"/>
    <w:rsid w:val="00D23B1C"/>
    <w:rsid w:val="00D26F63"/>
    <w:rsid w:val="00D3180A"/>
    <w:rsid w:val="00D35443"/>
    <w:rsid w:val="00D37103"/>
    <w:rsid w:val="00D4083D"/>
    <w:rsid w:val="00D4341C"/>
    <w:rsid w:val="00D47B0D"/>
    <w:rsid w:val="00D54411"/>
    <w:rsid w:val="00D55CA3"/>
    <w:rsid w:val="00D6183C"/>
    <w:rsid w:val="00D61C5A"/>
    <w:rsid w:val="00D800D8"/>
    <w:rsid w:val="00D815C4"/>
    <w:rsid w:val="00D91BBE"/>
    <w:rsid w:val="00D975D1"/>
    <w:rsid w:val="00DA225D"/>
    <w:rsid w:val="00DA395F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D0B47"/>
    <w:rsid w:val="00DD3CA4"/>
    <w:rsid w:val="00DD60B3"/>
    <w:rsid w:val="00DD7725"/>
    <w:rsid w:val="00DE31B3"/>
    <w:rsid w:val="00DE3E0C"/>
    <w:rsid w:val="00DF0E35"/>
    <w:rsid w:val="00DF1729"/>
    <w:rsid w:val="00DF7E3C"/>
    <w:rsid w:val="00E004A0"/>
    <w:rsid w:val="00E00EBE"/>
    <w:rsid w:val="00E0135E"/>
    <w:rsid w:val="00E01558"/>
    <w:rsid w:val="00E0208C"/>
    <w:rsid w:val="00E0296D"/>
    <w:rsid w:val="00E03E82"/>
    <w:rsid w:val="00E065E2"/>
    <w:rsid w:val="00E066F2"/>
    <w:rsid w:val="00E23DDB"/>
    <w:rsid w:val="00E25C7A"/>
    <w:rsid w:val="00E26425"/>
    <w:rsid w:val="00E27409"/>
    <w:rsid w:val="00E274B5"/>
    <w:rsid w:val="00E2784E"/>
    <w:rsid w:val="00E309D8"/>
    <w:rsid w:val="00E310AF"/>
    <w:rsid w:val="00E3204A"/>
    <w:rsid w:val="00E33E60"/>
    <w:rsid w:val="00E344D1"/>
    <w:rsid w:val="00E40093"/>
    <w:rsid w:val="00E44AB5"/>
    <w:rsid w:val="00E47704"/>
    <w:rsid w:val="00E515CB"/>
    <w:rsid w:val="00E518F8"/>
    <w:rsid w:val="00E60090"/>
    <w:rsid w:val="00E631CA"/>
    <w:rsid w:val="00E67BFB"/>
    <w:rsid w:val="00E70266"/>
    <w:rsid w:val="00E74BCD"/>
    <w:rsid w:val="00E74FDB"/>
    <w:rsid w:val="00E75026"/>
    <w:rsid w:val="00E90822"/>
    <w:rsid w:val="00E911EE"/>
    <w:rsid w:val="00E94362"/>
    <w:rsid w:val="00E951DC"/>
    <w:rsid w:val="00EA33CD"/>
    <w:rsid w:val="00EA59AC"/>
    <w:rsid w:val="00EA7FBE"/>
    <w:rsid w:val="00EB0494"/>
    <w:rsid w:val="00EB3DF6"/>
    <w:rsid w:val="00EB6222"/>
    <w:rsid w:val="00EC1477"/>
    <w:rsid w:val="00EC33C4"/>
    <w:rsid w:val="00EC739F"/>
    <w:rsid w:val="00ED0C26"/>
    <w:rsid w:val="00ED21C0"/>
    <w:rsid w:val="00ED262D"/>
    <w:rsid w:val="00ED387C"/>
    <w:rsid w:val="00ED5495"/>
    <w:rsid w:val="00ED7F37"/>
    <w:rsid w:val="00EE41ED"/>
    <w:rsid w:val="00EE68EA"/>
    <w:rsid w:val="00EE7ED4"/>
    <w:rsid w:val="00F062EA"/>
    <w:rsid w:val="00F10CD9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5276B"/>
    <w:rsid w:val="00F60944"/>
    <w:rsid w:val="00F65CE6"/>
    <w:rsid w:val="00F705B7"/>
    <w:rsid w:val="00F707CE"/>
    <w:rsid w:val="00F736F0"/>
    <w:rsid w:val="00F73AB3"/>
    <w:rsid w:val="00F75E9A"/>
    <w:rsid w:val="00F77BA8"/>
    <w:rsid w:val="00F912A7"/>
    <w:rsid w:val="00F939A7"/>
    <w:rsid w:val="00F93DD0"/>
    <w:rsid w:val="00F94861"/>
    <w:rsid w:val="00FA0687"/>
    <w:rsid w:val="00FA47C1"/>
    <w:rsid w:val="00FB7A99"/>
    <w:rsid w:val="00FC5848"/>
    <w:rsid w:val="00FC799D"/>
    <w:rsid w:val="00FD0E4C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636177675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8" ma:contentTypeDescription="Create a new document." ma:contentTypeScope="" ma:versionID="df14fd4d8ab793f9e00c2260a007ae44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c65ede51ff47fe071372829329e0a117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CD6B3-6DB4-4754-B962-28BB7546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3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66</cp:revision>
  <cp:lastPrinted>2025-11-24T15:32:00Z</cp:lastPrinted>
  <dcterms:created xsi:type="dcterms:W3CDTF">2025-11-24T14:31:00Z</dcterms:created>
  <dcterms:modified xsi:type="dcterms:W3CDTF">2025-12-19T13:23:00Z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</Properties>
</file>